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Track hidden bugs and listening devices transmitting at the highest and hardest to detect end of the frequency spectrum with the DD1216 and uncover hidden cameras up to 60 feet away whether working or not with iProtect</w:t>
      </w:r>
      <w:r>
        <w:rPr>
          <w:rtl w:val="0"/>
        </w:rPr>
        <w:t>’</w:t>
      </w:r>
      <w:r>
        <w:rPr>
          <w:rtl w:val="0"/>
        </w:rPr>
        <w:t>s Wega Pro Camera Finder. Combining these two detection devices into one kit combines the best of iProtect</w:t>
      </w:r>
      <w:r>
        <w:rPr>
          <w:rtl w:val="0"/>
        </w:rPr>
        <w:t>’</w:t>
      </w:r>
      <w:r>
        <w:rPr>
          <w:rtl w:val="0"/>
        </w:rPr>
        <w:t>s spy gear finders into one rapid deployment kit.</w:t>
      </w:r>
    </w:p>
    <w:p>
      <w:pPr>
        <w:pStyle w:val="Body"/>
        <w:bidi w:val="0"/>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DD1216 Features:</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Detects all types of RF transmissions including analog and digital, audio and video </w:t>
      </w:r>
    </w:p>
    <w:p>
      <w:pPr>
        <w:pStyle w:val="Body"/>
        <w:numPr>
          <w:ilvl w:val="0"/>
          <w:numId w:val="2"/>
        </w:numPr>
        <w:rPr>
          <w:rFonts w:ascii="Times New Roman" w:hAnsi="Times New Roman"/>
          <w:sz w:val="24"/>
          <w:szCs w:val="24"/>
        </w:rPr>
      </w:pPr>
      <w:r>
        <w:rPr>
          <w:rFonts w:ascii="Times New Roman" w:hAnsi="Times New Roman"/>
          <w:sz w:val="24"/>
          <w:szCs w:val="24"/>
          <w:rtl w:val="0"/>
        </w:rPr>
        <w:t xml:space="preserve">Frequency range 50 MHz </w:t>
      </w:r>
      <w:r>
        <w:rPr>
          <w:rFonts w:ascii="Times New Roman" w:hAnsi="Times New Roman" w:hint="default"/>
          <w:sz w:val="24"/>
          <w:szCs w:val="24"/>
          <w:rtl w:val="0"/>
        </w:rPr>
        <w:t xml:space="preserve">– </w:t>
      </w:r>
      <w:r>
        <w:rPr>
          <w:rFonts w:ascii="Times New Roman" w:hAnsi="Times New Roman"/>
          <w:sz w:val="24"/>
          <w:szCs w:val="24"/>
          <w:rtl w:val="0"/>
        </w:rPr>
        <w:t xml:space="preserve">12 GHz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Separation into 3 bands helps to avoid loss of sensitivity near strong interference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ALL BANDS and ONE BAND display modes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High sensitivity to 3G and wireless protocols (Wi-Fi, Bluetooth, etc.)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Working modes: SILENT, AUDIO and ALARM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Adjustable alarm threshold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Portable, reliable and easy-to-use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The BARGRAPH shows the momentary RF level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The HISTOGRAM displays the RF signal over 5 seconds (in 'ONE BAND' display mode)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The SIGNATURE displays the possible signal type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Built-in directed microwave antenna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Shock-resistant CNC milled duralumin housing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Rechargeable Li-Ion battery with resource of 6 hours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Controlled by microcontrollers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2x built-in OLED displays</w:t>
      </w:r>
    </w:p>
    <w:p>
      <w:pPr>
        <w:pStyle w:val="Body"/>
        <w:rPr>
          <w:rFonts w:ascii="Times New Roman" w:cs="Times New Roman" w:hAnsi="Times New Roman" w:eastAsia="Times New Roman"/>
          <w:sz w:val="24"/>
          <w:szCs w:val="24"/>
        </w:rPr>
      </w:pPr>
    </w:p>
    <w:p>
      <w:pPr>
        <w:pStyle w:val="Default"/>
        <w:suppressAutoHyphens w:val="1"/>
        <w:spacing w:before="0" w:line="240" w:lineRule="auto"/>
        <w:jc w:val="left"/>
        <w:rPr>
          <w:b w:val="1"/>
          <w:bCs w:val="1"/>
          <w:outline w:val="0"/>
          <w:color w:val="272727"/>
          <w:sz w:val="22"/>
          <w:szCs w:val="22"/>
          <w:shd w:val="clear" w:color="auto" w:fill="f8f8f8"/>
          <w14:textFill>
            <w14:solidFill>
              <w14:srgbClr w14:val="282828"/>
            </w14:solidFill>
          </w14:textFill>
        </w:rPr>
      </w:pPr>
      <w:r>
        <w:rPr>
          <w:b w:val="1"/>
          <w:bCs w:val="1"/>
          <w:outline w:val="0"/>
          <w:color w:val="272727"/>
          <w:sz w:val="22"/>
          <w:szCs w:val="22"/>
          <w:shd w:val="clear" w:color="auto" w:fill="f8f8f8"/>
          <w:rtl w:val="0"/>
          <w:lang w:val="en-US"/>
          <w14:textFill>
            <w14:solidFill>
              <w14:srgbClr w14:val="282828"/>
            </w14:solidFill>
          </w14:textFill>
        </w:rPr>
        <w:t>DD1200 Features</w:t>
      </w:r>
    </w:p>
    <w:p>
      <w:pPr>
        <w:pStyle w:val="Default"/>
        <w:suppressAutoHyphens w:val="1"/>
        <w:spacing w:before="0" w:line="240" w:lineRule="auto"/>
        <w:jc w:val="left"/>
        <w:rPr>
          <w:outline w:val="0"/>
          <w:color w:val="272727"/>
          <w:sz w:val="22"/>
          <w:szCs w:val="22"/>
          <w:shd w:val="clear" w:color="auto" w:fill="f8f8f8"/>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 xml:space="preserve">Made with a durable metal housing and particularly favored for use by government and municipal clients for securing an area, the DD1200 Wega Lens Finder </w:t>
      </w:r>
      <w:r>
        <w:rPr>
          <w:outline w:val="0"/>
          <w:color w:val="272727"/>
          <w:sz w:val="22"/>
          <w:szCs w:val="22"/>
          <w:shd w:val="clear" w:color="auto" w:fill="f8f8f8"/>
          <w:rtl w:val="0"/>
          <w:lang w:val="da-DK"/>
          <w14:textFill>
            <w14:solidFill>
              <w14:srgbClr w14:val="282828"/>
            </w14:solidFill>
          </w14:textFill>
        </w:rPr>
        <w:t>finds</w:t>
      </w:r>
      <w:r>
        <w:rPr>
          <w:outline w:val="0"/>
          <w:color w:val="272727"/>
          <w:sz w:val="22"/>
          <w:szCs w:val="22"/>
          <w:shd w:val="clear" w:color="auto" w:fill="f8f8f8"/>
          <w:rtl w:val="0"/>
          <w14:textFill>
            <w14:solidFill>
              <w14:srgbClr w14:val="282828"/>
            </w14:solidFill>
          </w14:textFill>
        </w:rPr>
        <w:t> </w:t>
      </w:r>
      <w:r>
        <w:rPr>
          <w:outline w:val="0"/>
          <w:color w:val="272727"/>
          <w:sz w:val="22"/>
          <w:szCs w:val="22"/>
          <w:shd w:val="clear" w:color="auto" w:fill="f8f8f8"/>
          <w:rtl w:val="0"/>
          <w:lang w:val="en-US"/>
          <w14:textFill>
            <w14:solidFill>
              <w14:srgbClr w14:val="282828"/>
            </w14:solidFill>
          </w14:textFill>
        </w:rPr>
        <w:t>all types of hidden video regardless of whether the hidden camera is powered on or off. The IR sensor lights reflect off of the glass camera lens which shows up as a pinpoint of light when looking through the Wega viewfinder.</w:t>
      </w:r>
    </w:p>
    <w:p>
      <w:pPr>
        <w:pStyle w:val="Default"/>
        <w:suppressAutoHyphens w:val="1"/>
        <w:spacing w:before="0" w:line="240" w:lineRule="auto"/>
        <w:jc w:val="left"/>
        <w:rPr>
          <w:outline w:val="0"/>
          <w:color w:val="272727"/>
          <w:sz w:val="22"/>
          <w:szCs w:val="22"/>
          <w:shd w:val="clear" w:color="auto" w:fill="f8f8f8"/>
          <w14:textFill>
            <w14:solidFill>
              <w14:srgbClr w14:val="282828"/>
            </w14:solidFill>
          </w14:textFill>
        </w:rPr>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DD1216 Specifications:</w:t>
      </w:r>
    </w:p>
    <w:p>
      <w:pPr>
        <w:pStyle w:val="Body"/>
        <w:numPr>
          <w:ilvl w:val="0"/>
          <w:numId w:val="2"/>
        </w:numPr>
        <w:rPr>
          <w:rFonts w:ascii="Times New Roman" w:hAnsi="Times New Roman"/>
          <w:sz w:val="24"/>
          <w:szCs w:val="24"/>
        </w:rPr>
      </w:pPr>
      <w:r>
        <w:rPr>
          <w:rFonts w:ascii="Times New Roman" w:hAnsi="Times New Roman"/>
          <w:sz w:val="24"/>
          <w:szCs w:val="24"/>
          <w:rtl w:val="0"/>
        </w:rPr>
        <w:t xml:space="preserve">Frequency Range: 50 MHz </w:t>
      </w:r>
      <w:r>
        <w:rPr>
          <w:rFonts w:ascii="Times New Roman" w:hAnsi="Times New Roman" w:hint="default"/>
          <w:sz w:val="24"/>
          <w:szCs w:val="24"/>
          <w:rtl w:val="0"/>
        </w:rPr>
        <w:t xml:space="preserve">– </w:t>
      </w:r>
      <w:r>
        <w:rPr>
          <w:rFonts w:ascii="Times New Roman" w:hAnsi="Times New Roman"/>
          <w:sz w:val="24"/>
          <w:szCs w:val="24"/>
          <w:rtl w:val="0"/>
        </w:rPr>
        <w:t xml:space="preserve">12 GHz, Band 1: 50 </w:t>
      </w:r>
      <w:r>
        <w:rPr>
          <w:rFonts w:ascii="Times New Roman" w:hAnsi="Times New Roman" w:hint="default"/>
          <w:sz w:val="24"/>
          <w:szCs w:val="24"/>
          <w:rtl w:val="0"/>
        </w:rPr>
        <w:t xml:space="preserve">– </w:t>
      </w:r>
      <w:r>
        <w:rPr>
          <w:rFonts w:ascii="Times New Roman" w:hAnsi="Times New Roman"/>
          <w:sz w:val="24"/>
          <w:szCs w:val="24"/>
          <w:rtl w:val="0"/>
        </w:rPr>
        <w:t xml:space="preserve">700 MHz, Band 2: 700 MHz </w:t>
      </w:r>
      <w:r>
        <w:rPr>
          <w:rFonts w:ascii="Times New Roman" w:hAnsi="Times New Roman" w:hint="default"/>
          <w:sz w:val="24"/>
          <w:szCs w:val="24"/>
          <w:rtl w:val="0"/>
        </w:rPr>
        <w:t xml:space="preserve">– </w:t>
      </w:r>
      <w:r>
        <w:rPr>
          <w:rFonts w:ascii="Times New Roman" w:hAnsi="Times New Roman"/>
          <w:sz w:val="24"/>
          <w:szCs w:val="24"/>
          <w:rtl w:val="0"/>
        </w:rPr>
        <w:t xml:space="preserve">3 GHz, Band 3: 3GHz </w:t>
      </w:r>
      <w:r>
        <w:rPr>
          <w:rFonts w:ascii="Times New Roman" w:hAnsi="Times New Roman" w:hint="default"/>
          <w:sz w:val="24"/>
          <w:szCs w:val="24"/>
          <w:rtl w:val="0"/>
        </w:rPr>
        <w:t xml:space="preserve">– </w:t>
      </w:r>
      <w:r>
        <w:rPr>
          <w:rFonts w:ascii="Times New Roman" w:hAnsi="Times New Roman"/>
          <w:sz w:val="24"/>
          <w:szCs w:val="24"/>
          <w:rtl w:val="0"/>
          <w:lang w:val="nl-NL"/>
        </w:rPr>
        <w:t xml:space="preserve">12 Ghz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Charging Port: USB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Battery Recharge Time: 4 hours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Battery: Rechargeable Li-Ion 1150mAh @ 3.7v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Microwave Antenna: Built-in (band 3)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RF Connector: SMA (band 1 &amp; 2), 50Ohm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 xml:space="preserve">Display Modes: All Bands, One Band </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Indicators: Main Display &amp; Status Display</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Signal Detection</w:t>
      </w:r>
    </w:p>
    <w:p>
      <w:pPr>
        <w:pStyle w:val="Body"/>
        <w:numPr>
          <w:ilvl w:val="1"/>
          <w:numId w:val="2"/>
        </w:numPr>
        <w:rPr>
          <w:rFonts w:ascii="Times New Roman" w:hAnsi="Times New Roman"/>
          <w:sz w:val="24"/>
          <w:szCs w:val="24"/>
        </w:rPr>
      </w:pPr>
      <w:r>
        <w:rPr>
          <w:rFonts w:ascii="Times New Roman" w:hAnsi="Times New Roman"/>
          <w:sz w:val="24"/>
          <w:szCs w:val="24"/>
          <w:rtl w:val="0"/>
        </w:rPr>
        <w:t>3G</w:t>
      </w:r>
    </w:p>
    <w:p>
      <w:pPr>
        <w:pStyle w:val="Body"/>
        <w:numPr>
          <w:ilvl w:val="1"/>
          <w:numId w:val="2"/>
        </w:numPr>
        <w:rPr>
          <w:rFonts w:ascii="Times New Roman" w:hAnsi="Times New Roman"/>
          <w:sz w:val="24"/>
          <w:szCs w:val="24"/>
        </w:rPr>
      </w:pPr>
      <w:r>
        <w:rPr>
          <w:rFonts w:ascii="Times New Roman" w:hAnsi="Times New Roman"/>
          <w:sz w:val="24"/>
          <w:szCs w:val="24"/>
          <w:rtl w:val="0"/>
        </w:rPr>
        <w:t>4G</w:t>
      </w:r>
    </w:p>
    <w:p>
      <w:pPr>
        <w:pStyle w:val="Body"/>
        <w:numPr>
          <w:ilvl w:val="1"/>
          <w:numId w:val="2"/>
        </w:numPr>
        <w:rPr>
          <w:rFonts w:ascii="Times New Roman" w:hAnsi="Times New Roman"/>
          <w:sz w:val="24"/>
          <w:szCs w:val="24"/>
          <w:lang w:val="fr-FR"/>
        </w:rPr>
      </w:pPr>
      <w:r>
        <w:rPr>
          <w:rFonts w:ascii="Times New Roman" w:hAnsi="Times New Roman"/>
          <w:sz w:val="24"/>
          <w:szCs w:val="24"/>
          <w:rtl w:val="0"/>
          <w:lang w:val="fr-FR"/>
        </w:rPr>
        <w:t>GPS</w:t>
      </w:r>
    </w:p>
    <w:p>
      <w:pPr>
        <w:pStyle w:val="Body"/>
        <w:numPr>
          <w:ilvl w:val="1"/>
          <w:numId w:val="2"/>
        </w:numPr>
        <w:rPr>
          <w:rFonts w:ascii="Times New Roman" w:hAnsi="Times New Roman"/>
          <w:sz w:val="24"/>
          <w:szCs w:val="24"/>
          <w:lang w:val="en-US"/>
        </w:rPr>
      </w:pPr>
      <w:r>
        <w:rPr>
          <w:rFonts w:ascii="Times New Roman" w:hAnsi="Times New Roman"/>
          <w:sz w:val="24"/>
          <w:szCs w:val="24"/>
          <w:rtl w:val="0"/>
          <w:lang w:val="en-US"/>
        </w:rPr>
        <w:t>Bluetooth</w:t>
      </w:r>
    </w:p>
    <w:p>
      <w:pPr>
        <w:pStyle w:val="Body"/>
        <w:numPr>
          <w:ilvl w:val="1"/>
          <w:numId w:val="2"/>
        </w:numPr>
        <w:rPr>
          <w:rFonts w:ascii="Times New Roman" w:hAnsi="Times New Roman"/>
          <w:sz w:val="24"/>
          <w:szCs w:val="24"/>
          <w:lang w:val="de-DE"/>
        </w:rPr>
      </w:pPr>
      <w:r>
        <w:rPr>
          <w:rFonts w:ascii="Times New Roman" w:hAnsi="Times New Roman"/>
          <w:sz w:val="24"/>
          <w:szCs w:val="24"/>
          <w:rtl w:val="0"/>
          <w:lang w:val="de-DE"/>
        </w:rPr>
        <w:t>Wi-Fi</w:t>
      </w:r>
    </w:p>
    <w:p>
      <w:pPr>
        <w:pStyle w:val="Body"/>
        <w:numPr>
          <w:ilvl w:val="1"/>
          <w:numId w:val="2"/>
        </w:numPr>
        <w:rPr>
          <w:rFonts w:ascii="Times New Roman" w:hAnsi="Times New Roman"/>
          <w:sz w:val="24"/>
          <w:szCs w:val="24"/>
          <w:lang w:val="de-DE"/>
        </w:rPr>
      </w:pPr>
      <w:r>
        <w:rPr>
          <w:rFonts w:ascii="Times New Roman" w:hAnsi="Times New Roman"/>
          <w:sz w:val="24"/>
          <w:szCs w:val="24"/>
          <w:rtl w:val="0"/>
          <w:lang w:val="de-DE"/>
        </w:rPr>
        <w:t>LTE</w:t>
      </w:r>
    </w:p>
    <w:p>
      <w:pPr>
        <w:pStyle w:val="Body"/>
        <w:numPr>
          <w:ilvl w:val="1"/>
          <w:numId w:val="2"/>
        </w:numPr>
        <w:rPr>
          <w:rFonts w:ascii="Times New Roman" w:hAnsi="Times New Roman"/>
          <w:sz w:val="24"/>
          <w:szCs w:val="24"/>
        </w:rPr>
      </w:pPr>
      <w:r>
        <w:rPr>
          <w:rFonts w:ascii="Times New Roman" w:hAnsi="Times New Roman"/>
          <w:sz w:val="24"/>
          <w:szCs w:val="24"/>
          <w:rtl w:val="0"/>
        </w:rPr>
        <w:t>Analog Signals</w:t>
      </w:r>
    </w:p>
    <w:p>
      <w:pPr>
        <w:pStyle w:val="Body"/>
        <w:numPr>
          <w:ilvl w:val="1"/>
          <w:numId w:val="2"/>
        </w:numPr>
        <w:rPr>
          <w:rFonts w:ascii="Times New Roman" w:hAnsi="Times New Roman"/>
          <w:sz w:val="24"/>
          <w:szCs w:val="24"/>
        </w:rPr>
      </w:pPr>
      <w:r>
        <w:rPr>
          <w:rFonts w:ascii="Times New Roman" w:hAnsi="Times New Roman"/>
          <w:sz w:val="24"/>
          <w:szCs w:val="24"/>
          <w:rtl w:val="0"/>
        </w:rPr>
        <w:t>Digital Signals</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Detection Range</w:t>
      </w:r>
    </w:p>
    <w:p>
      <w:pPr>
        <w:pStyle w:val="Body"/>
        <w:numPr>
          <w:ilvl w:val="0"/>
          <w:numId w:val="2"/>
        </w:numPr>
        <w:rPr>
          <w:rFonts w:ascii="Times New Roman" w:hAnsi="Times New Roman"/>
          <w:sz w:val="24"/>
          <w:szCs w:val="24"/>
          <w:lang w:val="en-US"/>
        </w:rPr>
      </w:pPr>
      <w:r>
        <w:rPr>
          <w:rFonts w:ascii="Times New Roman" w:hAnsi="Times New Roman"/>
          <w:sz w:val="24"/>
          <w:szCs w:val="24"/>
          <w:rtl w:val="0"/>
          <w:lang w:val="en-US"/>
        </w:rPr>
        <w:t>Up to 12Ghz</w:t>
      </w:r>
    </w:p>
    <w:p>
      <w:pPr>
        <w:pStyle w:val="Body"/>
        <w:rPr>
          <w:rFonts w:ascii="Times New Roman" w:cs="Times New Roman" w:hAnsi="Times New Roman" w:eastAsia="Times New Roman"/>
          <w:sz w:val="24"/>
          <w:szCs w:val="24"/>
        </w:rPr>
      </w:pPr>
    </w:p>
    <w:p>
      <w:pPr>
        <w:pStyle w:val="Body"/>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DD1200 Specifications</w:t>
      </w:r>
    </w:p>
    <w:p>
      <w:pPr>
        <w:pStyle w:val="Default"/>
        <w:suppressAutoHyphens w:val="1"/>
        <w:spacing w:before="0" w:line="240" w:lineRule="auto"/>
        <w:jc w:val="left"/>
        <w:rPr>
          <w:outline w:val="0"/>
          <w:color w:val="272727"/>
          <w:sz w:val="22"/>
          <w:szCs w:val="22"/>
          <w:shd w:val="clear" w:color="auto" w:fill="f8f8f8"/>
          <w14:textFill>
            <w14:solidFill>
              <w14:srgbClr w14:val="282828"/>
            </w14:solidFill>
          </w14:textFill>
        </w:rPr>
      </w:pPr>
      <w:r>
        <w:rPr>
          <w:b w:val="1"/>
          <w:bCs w:val="1"/>
          <w:outline w:val="0"/>
          <w:color w:val="272727"/>
          <w:sz w:val="22"/>
          <w:szCs w:val="22"/>
          <w:shd w:val="clear" w:color="auto" w:fill="f8f8f8"/>
          <w:rtl w:val="0"/>
          <w:lang w:val="en-US"/>
          <w14:textFill>
            <w14:solidFill>
              <w14:srgbClr w14:val="282828"/>
            </w14:solidFill>
          </w14:textFill>
        </w:rPr>
        <w:t>DD1200 Wega Lens Finder detects</w:t>
      </w:r>
      <w:r>
        <w:rPr>
          <w:outline w:val="0"/>
          <w:color w:val="272727"/>
          <w:sz w:val="22"/>
          <w:szCs w:val="22"/>
          <w:shd w:val="clear" w:color="auto" w:fill="f8f8f8"/>
          <w:rtl w:val="0"/>
          <w:lang w:val="en-US"/>
          <w14:textFill>
            <w14:solidFill>
              <w14:srgbClr w14:val="282828"/>
            </w14:solidFill>
          </w14:textFill>
        </w:rPr>
        <w:t xml:space="preserve"> all types of hidden video regardless of whether the hidden camera is powered on or off. </w:t>
      </w:r>
    </w:p>
    <w:p>
      <w:pPr>
        <w:pStyle w:val="Default"/>
        <w:numPr>
          <w:ilvl w:val="0"/>
          <w:numId w:val="3"/>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Detects lenses up to 30 feet away</w:t>
      </w:r>
    </w:p>
    <w:p>
      <w:pPr>
        <w:pStyle w:val="Default"/>
        <w:numPr>
          <w:ilvl w:val="0"/>
          <w:numId w:val="3"/>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IR Filter rejection of natural reflections</w:t>
      </w:r>
    </w:p>
    <w:p>
      <w:pPr>
        <w:pStyle w:val="Default"/>
        <w:numPr>
          <w:ilvl w:val="0"/>
          <w:numId w:val="3"/>
        </w:numPr>
        <w:suppressAutoHyphens w:val="1"/>
        <w:spacing w:before="0" w:line="240" w:lineRule="auto"/>
        <w:jc w:val="left"/>
        <w:rPr>
          <w:outline w:val="0"/>
          <w:color w:val="272727"/>
          <w:sz w:val="22"/>
          <w:szCs w:val="22"/>
          <w:shd w:val="clear" w:color="auto" w:fill="f8f8f8"/>
          <w:lang w:val="en-US"/>
          <w14:textFill>
            <w14:solidFill>
              <w14:srgbClr w14:val="282828"/>
            </w14:solidFill>
          </w14:textFill>
        </w:rPr>
      </w:pPr>
      <w:r>
        <w:rPr>
          <w:outline w:val="0"/>
          <w:color w:val="272727"/>
          <w:sz w:val="22"/>
          <w:szCs w:val="22"/>
          <w:shd w:val="clear" w:color="auto" w:fill="f8f8f8"/>
          <w:rtl w:val="0"/>
          <w:lang w:val="en-US"/>
          <w14:textFill>
            <w14:solidFill>
              <w14:srgbClr w14:val="282828"/>
            </w14:solidFill>
          </w14:textFill>
        </w:rPr>
        <w:t>Powered by 2 AAA batteries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61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0"/>
        <w:highlight w:val="none"/>
        <w:vertAlign w:val="baseline"/>
      </w:rPr>
    </w:lvl>
    <w:lvl w:ilvl="1">
      <w:start w:val="1"/>
      <w:numFmt w:val="bullet"/>
      <w:suff w:val="tab"/>
      <w:lvlText w:val="•"/>
      <w:lvlJc w:val="left"/>
      <w:pPr>
        <w:ind w:left="833" w:hanging="393"/>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2">
      <w:start w:val="1"/>
      <w:numFmt w:val="bullet"/>
      <w:suff w:val="tab"/>
      <w:lvlText w:val="•"/>
      <w:lvlJc w:val="left"/>
      <w:pPr>
        <w:ind w:left="108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3">
      <w:start w:val="1"/>
      <w:numFmt w:val="bullet"/>
      <w:suff w:val="tab"/>
      <w:lvlText w:val="•"/>
      <w:lvlJc w:val="left"/>
      <w:pPr>
        <w:ind w:left="130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4">
      <w:start w:val="1"/>
      <w:numFmt w:val="bullet"/>
      <w:suff w:val="tab"/>
      <w:lvlText w:val="•"/>
      <w:lvlJc w:val="left"/>
      <w:pPr>
        <w:ind w:left="152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5">
      <w:start w:val="1"/>
      <w:numFmt w:val="bullet"/>
      <w:suff w:val="tab"/>
      <w:lvlText w:val="•"/>
      <w:lvlJc w:val="left"/>
      <w:pPr>
        <w:ind w:left="174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6">
      <w:start w:val="1"/>
      <w:numFmt w:val="bullet"/>
      <w:suff w:val="tab"/>
      <w:lvlText w:val="•"/>
      <w:lvlJc w:val="left"/>
      <w:pPr>
        <w:ind w:left="196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7">
      <w:start w:val="1"/>
      <w:numFmt w:val="bullet"/>
      <w:suff w:val="tab"/>
      <w:lvlText w:val="•"/>
      <w:lvlJc w:val="left"/>
      <w:pPr>
        <w:ind w:left="218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lvl w:ilvl="8">
      <w:start w:val="1"/>
      <w:numFmt w:val="bullet"/>
      <w:suff w:val="tab"/>
      <w:lvlText w:val="•"/>
      <w:lvlJc w:val="left"/>
      <w:pPr>
        <w:ind w:left="2409" w:hanging="429"/>
      </w:pPr>
      <w:rPr>
        <w:rFonts w:ascii="Helvetica Neue" w:cs="Helvetica Neue" w:hAnsi="Helvetica Neue" w:eastAsia="Helvetica Neue"/>
        <w:b w:val="0"/>
        <w:bCs w:val="0"/>
        <w:i w:val="0"/>
        <w:iCs w:val="0"/>
        <w:caps w:val="0"/>
        <w:smallCaps w:val="0"/>
        <w:strike w:val="0"/>
        <w:dstrike w:val="0"/>
        <w:outline w:val="0"/>
        <w:emboss w:val="0"/>
        <w:imprint w:val="0"/>
        <w:color w:val="272727"/>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